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03130ABF" wp14:editId="0C8FFA69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33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" o:allowincell="f"/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</w:rPr>
        <w:t>↑</w:t>
      </w:r>
    </w:p>
    <w:p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</w:t>
      </w:r>
      <w:r w:rsidR="005C011A" w:rsidRPr="00AB7AF6">
        <w:rPr>
          <w:rFonts w:ascii="ＭＳ 明朝" w:hAnsi="ＭＳ 明朝"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3A1049">
              <w:rPr>
                <w:rFonts w:hint="eastAsia"/>
                <w:color w:val="000000"/>
                <w:spacing w:val="-1"/>
              </w:rPr>
              <w:t>、</w:t>
            </w:r>
            <w:r w:rsidR="00871294">
              <w:rPr>
                <w:rFonts w:hint="eastAsia"/>
                <w:color w:val="000000"/>
                <w:spacing w:val="-1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</w:rPr>
              <w:t>電話番号、</w:t>
            </w:r>
          </w:p>
          <w:p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:rsidR="004718FD" w:rsidRPr="00E55C67" w:rsidRDefault="00B87A0A" w:rsidP="004718FD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65B3C4E" wp14:editId="55256E4D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5B423C" w:rsidRPr="00BB454B" w:rsidRDefault="005B423C">
      <w:pPr>
        <w:wordWrap w:val="0"/>
        <w:spacing w:line="272" w:lineRule="exact"/>
        <w:rPr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3A5475" w:rsidRPr="00361E88" w:rsidRDefault="003A5475">
      <w:pPr>
        <w:wordWrap w:val="0"/>
        <w:spacing w:line="272" w:lineRule="exact"/>
        <w:rPr>
          <w:color w:val="000000"/>
        </w:rPr>
      </w:pPr>
    </w:p>
    <w:p w:rsidR="007176DD" w:rsidRPr="005737B9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</w:t>
      </w:r>
      <w:r w:rsidR="002C201F">
        <w:rPr>
          <w:rFonts w:ascii="ＭＳ ゴシック" w:eastAsia="ＭＳ ゴシック" w:hAnsi="ＭＳ ゴシック" w:hint="eastAsia"/>
        </w:rPr>
        <w:t>て</w:t>
      </w:r>
    </w:p>
    <w:p w:rsidR="00CD6C28" w:rsidRPr="005737B9" w:rsidRDefault="007176DD" w:rsidP="007176DD">
      <w:pPr>
        <w:wordWrap w:val="0"/>
        <w:spacing w:line="272" w:lineRule="exact"/>
        <w:ind w:leftChars="99" w:left="571" w:hangingChars="173" w:hanging="363"/>
      </w:pPr>
      <w:r w:rsidRPr="005737B9">
        <w:rPr>
          <w:rFonts w:hint="eastAsia"/>
        </w:rPr>
        <w:t>注）副産物・廃棄物の名称、どこから出る副産物、廃棄物か、数量、形態、特徴等（図絵等を用いて記述）</w:t>
      </w:r>
    </w:p>
    <w:p w:rsidR="00CD6C28" w:rsidRPr="005737B9" w:rsidRDefault="00CD6C28">
      <w:pPr>
        <w:wordWrap w:val="0"/>
        <w:spacing w:line="272" w:lineRule="exact"/>
      </w:pPr>
    </w:p>
    <w:p w:rsidR="00CD6C28" w:rsidRPr="005737B9" w:rsidRDefault="00CD6C28" w:rsidP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３．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Pr="005737B9">
        <w:rPr>
          <w:rFonts w:ascii="ＭＳ ゴシック" w:eastAsia="ＭＳ ゴシック" w:hint="eastAsia"/>
        </w:rPr>
        <w:t>実施以前の状況</w:t>
      </w:r>
    </w:p>
    <w:p w:rsidR="00CD6C28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</w:t>
      </w:r>
      <w:r w:rsidR="00E30D97" w:rsidRPr="005737B9">
        <w:rPr>
          <w:rFonts w:hint="eastAsia"/>
        </w:rPr>
        <w:t>副産物・廃棄物の</w:t>
      </w:r>
      <w:r w:rsidRPr="005737B9">
        <w:rPr>
          <w:rFonts w:hint="eastAsia"/>
        </w:rPr>
        <w:t>種類毎の</w:t>
      </w:r>
      <w:r w:rsidR="00E30D97" w:rsidRPr="005737B9">
        <w:rPr>
          <w:rFonts w:hint="eastAsia"/>
        </w:rPr>
        <w:t>発生・排出・処理・リサイクル・処分等の状況</w:t>
      </w:r>
      <w:r w:rsidR="00C13248" w:rsidRPr="005737B9">
        <w:rPr>
          <w:rFonts w:hint="eastAsia"/>
        </w:rPr>
        <w:t>（図絵</w:t>
      </w:r>
      <w:r w:rsidRPr="005737B9">
        <w:rPr>
          <w:rFonts w:hint="eastAsia"/>
        </w:rPr>
        <w:t>等を用いて記述）</w:t>
      </w:r>
    </w:p>
    <w:p w:rsidR="00E30D97" w:rsidRPr="005737B9" w:rsidRDefault="00E30D97">
      <w:pPr>
        <w:wordWrap w:val="0"/>
        <w:spacing w:line="272" w:lineRule="exact"/>
      </w:pPr>
    </w:p>
    <w:p w:rsidR="00B87A0A" w:rsidRPr="005737B9" w:rsidRDefault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４．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="00E30D97" w:rsidRPr="005737B9">
        <w:rPr>
          <w:rFonts w:ascii="ＭＳ ゴシック" w:eastAsia="ＭＳ ゴシック" w:hint="eastAsia"/>
        </w:rPr>
        <w:t>実施後の状況</w:t>
      </w:r>
    </w:p>
    <w:p w:rsidR="00E30D97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5737B9">
        <w:rPr>
          <w:rFonts w:hint="eastAsia"/>
        </w:rPr>
        <w:t>、図絵</w:t>
      </w:r>
      <w:r w:rsidRPr="005737B9">
        <w:rPr>
          <w:rFonts w:hint="eastAsia"/>
        </w:rPr>
        <w:t>等</w:t>
      </w:r>
      <w:r w:rsidR="00C13248" w:rsidRPr="005737B9">
        <w:rPr>
          <w:rFonts w:hint="eastAsia"/>
        </w:rPr>
        <w:t>を用いて</w:t>
      </w:r>
      <w:r w:rsidRPr="005737B9">
        <w:rPr>
          <w:rFonts w:hint="eastAsia"/>
        </w:rPr>
        <w:t>記述）</w:t>
      </w:r>
    </w:p>
    <w:p w:rsidR="00E30D97" w:rsidRPr="005737B9" w:rsidRDefault="00E30D97" w:rsidP="00E64D9B">
      <w:pPr>
        <w:spacing w:line="272" w:lineRule="exact"/>
      </w:pPr>
    </w:p>
    <w:p w:rsidR="00B87A0A" w:rsidRPr="00C0592F" w:rsidRDefault="007466D4" w:rsidP="00E64D9B">
      <w:pPr>
        <w:spacing w:line="272" w:lineRule="exact"/>
      </w:pPr>
      <w:r w:rsidRPr="00C0592F">
        <w:rPr>
          <w:rFonts w:ascii="ＭＳ ゴシック" w:eastAsia="ＭＳ ゴシック" w:hint="eastAsia"/>
        </w:rPr>
        <w:t>５</w:t>
      </w:r>
      <w:r w:rsidR="00B87A0A" w:rsidRPr="00C0592F">
        <w:rPr>
          <w:rFonts w:ascii="ＭＳ ゴシック" w:eastAsia="ＭＳ ゴシック" w:hint="eastAsia"/>
        </w:rPr>
        <w:t>．</w:t>
      </w:r>
      <w:r w:rsidR="00267FFB" w:rsidRPr="00C0592F">
        <w:rPr>
          <w:rFonts w:ascii="ＭＳ ゴシック" w:eastAsia="ＭＳ ゴシック" w:hint="eastAsia"/>
        </w:rPr>
        <w:t>リデュース事業</w:t>
      </w:r>
      <w:r w:rsidR="00B87A0A" w:rsidRPr="00C0592F">
        <w:rPr>
          <w:rFonts w:ascii="ＭＳ ゴシック" w:eastAsia="ＭＳ ゴシック" w:hint="eastAsia"/>
        </w:rPr>
        <w:t>の取り組み</w:t>
      </w:r>
      <w:r w:rsidR="00E30D97" w:rsidRPr="00C0592F">
        <w:rPr>
          <w:rFonts w:ascii="ＭＳ ゴシック" w:eastAsia="ＭＳ ゴシック" w:hint="eastAsia"/>
        </w:rPr>
        <w:t>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E30D97" w:rsidP="00E30D97">
      <w:pPr>
        <w:wordWrap w:val="0"/>
        <w:spacing w:line="272" w:lineRule="exact"/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各工程の説明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注）フローシート、図絵等を用いて記述</w:t>
      </w:r>
    </w:p>
    <w:p w:rsidR="00E30D97" w:rsidRPr="00C0592F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251D6B">
        <w:rPr>
          <w:rFonts w:ascii="ＭＳ 明朝" w:hint="eastAsia"/>
        </w:rPr>
        <w:t xml:space="preserve"> </w:t>
      </w:r>
      <w:r w:rsidR="00A769DA" w:rsidRPr="005737B9">
        <w:rPr>
          <w:rFonts w:ascii="ＭＳ 明朝" w:hint="eastAsia"/>
        </w:rPr>
        <w:t>各</w:t>
      </w:r>
      <w:r w:rsidRPr="005737B9">
        <w:rPr>
          <w:rFonts w:hint="eastAsia"/>
        </w:rPr>
        <w:t>副産物・廃棄物の発生・排出量の推移</w:t>
      </w:r>
      <w:r w:rsidR="00F60E00" w:rsidRPr="00C0592F">
        <w:rPr>
          <w:rFonts w:hint="eastAsia"/>
        </w:rPr>
        <w:t>（平成</w:t>
      </w:r>
      <w:r w:rsidR="00F60E00" w:rsidRPr="00321267">
        <w:rPr>
          <w:rFonts w:hint="eastAsia"/>
        </w:rPr>
        <w:t>２</w:t>
      </w:r>
      <w:r w:rsidR="001D5605" w:rsidRPr="00321267">
        <w:rPr>
          <w:rFonts w:hint="eastAsia"/>
        </w:rPr>
        <w:t>８</w:t>
      </w:r>
      <w:r w:rsidR="00F60E00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1D5605" w:rsidRPr="00321267">
        <w:rPr>
          <w:rFonts w:hint="eastAsia"/>
        </w:rPr>
        <w:t>２</w:t>
      </w:r>
      <w:r w:rsidR="00F60E00" w:rsidRPr="00C0592F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  <w:rPr>
          <w:rFonts w:eastAsiaTheme="minorEastAsia"/>
        </w:rPr>
      </w:pPr>
      <w:r w:rsidRPr="005737B9">
        <w:rPr>
          <w:rFonts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 xml:space="preserve">) </w:t>
      </w:r>
      <w:r w:rsidRPr="005737B9">
        <w:rPr>
          <w:rFonts w:eastAsiaTheme="minorEastAsia" w:hint="eastAsia"/>
        </w:rPr>
        <w:t>技術・システムのポ</w:t>
      </w:r>
      <w:r w:rsidR="00C13248" w:rsidRPr="005737B9">
        <w:rPr>
          <w:rFonts w:eastAsiaTheme="minorEastAsia" w:hint="eastAsia"/>
        </w:rPr>
        <w:t>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注）フローシート、図絵等を用いて記述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0E4035" w:rsidRPr="005737B9">
        <w:rPr>
          <w:rFonts w:hint="eastAsia"/>
        </w:rPr>
        <w:t>4</w:t>
      </w:r>
      <w:r w:rsidRPr="005737B9">
        <w:rPr>
          <w:rFonts w:ascii="ＭＳ 明朝" w:hint="eastAsia"/>
        </w:rPr>
        <w:t>) その他</w:t>
      </w:r>
    </w:p>
    <w:p w:rsidR="00E30D97" w:rsidRPr="005737B9" w:rsidRDefault="00E30D97">
      <w:pPr>
        <w:wordWrap w:val="0"/>
        <w:spacing w:line="272" w:lineRule="exact"/>
      </w:pPr>
    </w:p>
    <w:p w:rsidR="00E30D97" w:rsidRPr="005737B9" w:rsidRDefault="00E30D97" w:rsidP="00D775F4">
      <w:pPr>
        <w:wordWrap w:val="0"/>
        <w:spacing w:line="272" w:lineRule="exact"/>
        <w:ind w:left="42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６．</w:t>
      </w:r>
      <w:r w:rsidR="00872C7D" w:rsidRPr="005737B9">
        <w:rPr>
          <w:rFonts w:ascii="ＭＳ ゴシック" w:eastAsia="ＭＳ ゴシック" w:hint="eastAsia"/>
        </w:rPr>
        <w:t>事業所（会社）等全体の</w:t>
      </w:r>
      <w:r w:rsidRPr="005737B9">
        <w:rPr>
          <w:rFonts w:ascii="ＭＳ ゴシック" w:eastAsia="ＭＳ ゴシック" w:hint="eastAsia"/>
        </w:rPr>
        <w:t>副産物や廃棄物の発生量・排出量・最終処分量</w:t>
      </w:r>
      <w:r w:rsidR="00D775F4">
        <w:rPr>
          <w:rFonts w:ascii="ＭＳ ゴシック" w:eastAsia="ＭＳ ゴシック" w:hint="eastAsia"/>
        </w:rPr>
        <w:t>の</w:t>
      </w:r>
      <w:r w:rsidRPr="005737B9">
        <w:rPr>
          <w:rFonts w:ascii="ＭＳ ゴシック" w:eastAsia="ＭＳ ゴシック" w:hint="eastAsia"/>
        </w:rPr>
        <w:t>推移</w:t>
      </w:r>
      <w:r w:rsidR="00F60E00" w:rsidRPr="00C0592F">
        <w:rPr>
          <w:rFonts w:hint="eastAsia"/>
        </w:rPr>
        <w:t>（平成</w:t>
      </w:r>
      <w:r w:rsidR="00F60E00" w:rsidRPr="00321267">
        <w:rPr>
          <w:rFonts w:hint="eastAsia"/>
        </w:rPr>
        <w:t>２</w:t>
      </w:r>
      <w:r w:rsidR="001D5605" w:rsidRPr="00321267">
        <w:rPr>
          <w:rFonts w:hint="eastAsia"/>
        </w:rPr>
        <w:t>８</w:t>
      </w:r>
      <w:r w:rsidR="00F60E00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1D5605" w:rsidRPr="00321267">
        <w:rPr>
          <w:rFonts w:hint="eastAsia"/>
        </w:rPr>
        <w:t>２</w:t>
      </w:r>
      <w:r w:rsidR="00F60E00" w:rsidRPr="00C0592F">
        <w:rPr>
          <w:rFonts w:hint="eastAsia"/>
        </w:rPr>
        <w:t>年）</w:t>
      </w:r>
    </w:p>
    <w:p w:rsidR="00E55C67" w:rsidRPr="005737B9" w:rsidRDefault="00E55C67">
      <w:pPr>
        <w:wordWrap w:val="0"/>
        <w:spacing w:line="272" w:lineRule="exact"/>
      </w:pP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ascii="ＭＳ ゴシック" w:eastAsia="ＭＳ ゴシック" w:hint="eastAsia"/>
        </w:rPr>
        <w:t>７．</w:t>
      </w:r>
      <w:r w:rsidR="00267FFB" w:rsidRPr="005737B9">
        <w:rPr>
          <w:rFonts w:ascii="ＭＳ ゴシック" w:eastAsia="ＭＳ ゴシック" w:hint="eastAsia"/>
        </w:rPr>
        <w:t>リデュース事業実施</w:t>
      </w:r>
      <w:r w:rsidRPr="005737B9">
        <w:rPr>
          <w:rFonts w:ascii="ＭＳ ゴシック" w:eastAsia="ＭＳ ゴシック" w:hint="eastAsia"/>
        </w:rPr>
        <w:t>による効果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廃棄物の減量効果（廃棄物の焼却・埋立削減等）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省資源・省エネルギー効果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  <w:lang w:eastAsia="zh-TW"/>
        </w:rPr>
        <w:t>(</w:t>
      </w:r>
      <w:r w:rsidRPr="005737B9">
        <w:rPr>
          <w:lang w:eastAsia="zh-TW"/>
        </w:rPr>
        <w:t>3</w:t>
      </w:r>
      <w:r w:rsidRPr="005737B9">
        <w:rPr>
          <w:rFonts w:ascii="ＭＳ 明朝" w:hint="eastAsia"/>
          <w:lang w:eastAsia="zh-TW"/>
        </w:rPr>
        <w:t>)</w:t>
      </w:r>
      <w:r w:rsidRPr="005737B9">
        <w:rPr>
          <w:rFonts w:ascii="ＭＳ 明朝" w:hint="eastAsia"/>
        </w:rPr>
        <w:t xml:space="preserve"> </w:t>
      </w:r>
      <w:r w:rsidRPr="005737B9">
        <w:rPr>
          <w:rFonts w:hint="eastAsia"/>
          <w:lang w:eastAsia="zh-TW"/>
        </w:rPr>
        <w:t>環境保全効果、ＣＯ</w:t>
      </w:r>
      <w:r w:rsidRPr="005737B9">
        <w:rPr>
          <w:rFonts w:hint="eastAsia"/>
          <w:sz w:val="18"/>
          <w:szCs w:val="18"/>
          <w:lang w:eastAsia="zh-TW"/>
        </w:rPr>
        <w:t>2</w:t>
      </w:r>
      <w:r w:rsidRPr="005737B9">
        <w:rPr>
          <w:rFonts w:hint="eastAsia"/>
          <w:sz w:val="18"/>
          <w:szCs w:val="18"/>
        </w:rPr>
        <w:t xml:space="preserve"> </w:t>
      </w:r>
      <w:r w:rsidRPr="005737B9">
        <w:rPr>
          <w:rFonts w:hint="eastAsia"/>
          <w:szCs w:val="21"/>
          <w:lang w:eastAsia="zh-TW"/>
        </w:rPr>
        <w:t>削減</w:t>
      </w:r>
      <w:r w:rsidRPr="005737B9">
        <w:rPr>
          <w:rFonts w:hint="eastAsia"/>
          <w:lang w:eastAsia="zh-TW"/>
        </w:rPr>
        <w:t>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経済効果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波及効果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その他の効果</w:t>
      </w:r>
    </w:p>
    <w:p w:rsidR="00A769DA" w:rsidRPr="005737B9" w:rsidRDefault="00A769DA">
      <w:pPr>
        <w:wordWrap w:val="0"/>
        <w:spacing w:line="272" w:lineRule="exact"/>
      </w:pP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E30D97" w:rsidRPr="005737B9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:rsidR="00B87A0A" w:rsidRPr="005737B9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:rsidR="00E55C67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E30D97" w:rsidRPr="005737B9">
        <w:rPr>
          <w:rFonts w:ascii="ＭＳ ゴシック" w:eastAsia="ＭＳ ゴシック" w:hint="eastAsia"/>
        </w:rPr>
        <w:t>．特許等の有無</w:t>
      </w:r>
    </w:p>
    <w:p w:rsidR="00B87A0A" w:rsidRPr="005737B9" w:rsidRDefault="00B87A0A" w:rsidP="00E55C67">
      <w:pPr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87A0A" w:rsidRPr="005737B9">
        <w:rPr>
          <w:rFonts w:ascii="ＭＳ ゴシック" w:eastAsia="ＭＳ ゴシック" w:hint="eastAsia"/>
        </w:rPr>
        <w:t>．二次公害防止のための対策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二次廃棄物の発生・処理・処分状況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二次公害防止のための対策</w:t>
      </w:r>
    </w:p>
    <w:p w:rsidR="00B87A0A" w:rsidRPr="005737B9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リデュース事業</w:t>
      </w:r>
      <w:r w:rsidR="00B87A0A" w:rsidRPr="005737B9">
        <w:rPr>
          <w:rFonts w:ascii="ＭＳ ゴシック" w:eastAsia="ＭＳ ゴシック" w:hint="eastAsia"/>
        </w:rPr>
        <w:t>の動向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実施上の問題点と対応策</w:t>
      </w:r>
    </w:p>
    <w:p w:rsidR="00B516AE" w:rsidRDefault="00B87A0A" w:rsidP="00C4519F">
      <w:pPr>
        <w:wordWrap w:val="0"/>
        <w:spacing w:line="272" w:lineRule="exact"/>
        <w:ind w:left="420" w:hangingChars="200" w:hanging="420"/>
        <w:rPr>
          <w:color w:val="000000"/>
        </w:rPr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将来構想</w:t>
      </w:r>
      <w:bookmarkStart w:id="0" w:name="_GoBack"/>
      <w:bookmarkEnd w:id="0"/>
    </w:p>
    <w:sectPr w:rsidR="00B516AE" w:rsidSect="00C4519F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2D" w:rsidRDefault="0082762D">
      <w:r>
        <w:separator/>
      </w:r>
    </w:p>
  </w:endnote>
  <w:endnote w:type="continuationSeparator" w:id="0">
    <w:p w:rsidR="0082762D" w:rsidRDefault="0082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19F">
      <w:rPr>
        <w:rStyle w:val="a6"/>
        <w:rFonts w:hint="eastAsia"/>
        <w:noProof/>
      </w:rPr>
      <w:t>１４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C4519F">
    <w:pPr>
      <w:pStyle w:val="a5"/>
      <w:framePr w:wrap="around" w:vAnchor="text" w:hAnchor="page" w:x="5836" w:y="33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19F">
      <w:rPr>
        <w:rStyle w:val="a6"/>
        <w:rFonts w:hint="eastAsia"/>
        <w:noProof/>
      </w:rPr>
      <w:t>１５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2D" w:rsidRDefault="0082762D">
      <w:r>
        <w:separator/>
      </w:r>
    </w:p>
  </w:footnote>
  <w:footnote w:type="continuationSeparator" w:id="0">
    <w:p w:rsidR="0082762D" w:rsidRDefault="0082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2762D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19F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E4E5-DB5F-47CD-B342-DB19ECDC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2003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2021-01-20T05:35:00Z</dcterms:created>
  <dcterms:modified xsi:type="dcterms:W3CDTF">2021-01-20T05:35:00Z</dcterms:modified>
</cp:coreProperties>
</file>